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43A3" w14:textId="3A911E35" w:rsidR="0083421C" w:rsidRPr="00AA52CE" w:rsidRDefault="0083421C" w:rsidP="00AA52CE">
      <w:pPr>
        <w:pStyle w:val="Nagwek1"/>
      </w:pPr>
      <w:bookmarkStart w:id="0" w:name="_Toc136951426"/>
      <w:r w:rsidRPr="00AA52CE">
        <w:t>SPRAWOZDANIE Z KONSULTACJI SPOŁECZNYCH</w:t>
      </w:r>
      <w:bookmarkEnd w:id="0"/>
      <w:r w:rsidRPr="00AA52CE">
        <w:t xml:space="preserve"> PROJEKTU STRATEGII ZINTEGROWANYCH INWESTYCJI TERYTORIALNYCH </w:t>
      </w:r>
      <w:r w:rsidR="00AA52CE" w:rsidRPr="00AA52CE">
        <w:t>ZACHODNIEGO OBSZARY INTEGRACJI</w:t>
      </w:r>
      <w:r w:rsidRPr="00AA52CE">
        <w:t xml:space="preserve"> NA LATA 2021-2027</w:t>
      </w:r>
    </w:p>
    <w:p w14:paraId="619AEA1D" w14:textId="2ADBB5A8" w:rsidR="00AA52CE" w:rsidRPr="00AA52CE" w:rsidRDefault="0083421C" w:rsidP="0083421C">
      <w:pPr>
        <w:rPr>
          <w:rFonts w:ascii="Times New Roman" w:hAnsi="Times New Roman" w:cs="Times New Roman"/>
        </w:rPr>
      </w:pPr>
      <w:r w:rsidRPr="00AA52CE">
        <w:rPr>
          <w:rFonts w:ascii="Times New Roman" w:hAnsi="Times New Roman" w:cs="Times New Roman"/>
        </w:rPr>
        <w:t xml:space="preserve">Proces konsultacji społecznych realizowany był </w:t>
      </w:r>
      <w:r w:rsidR="00AA52CE" w:rsidRPr="00AA52CE">
        <w:rPr>
          <w:rFonts w:ascii="Times New Roman" w:hAnsi="Times New Roman" w:cs="Times New Roman"/>
        </w:rPr>
        <w:t>na podstawie art. 34 ust. 6 pkt 2 Ustawy z dnia 28</w:t>
      </w:r>
      <w:r w:rsidR="00AA52CE">
        <w:rPr>
          <w:rFonts w:ascii="Times New Roman" w:hAnsi="Times New Roman" w:cs="Times New Roman"/>
        </w:rPr>
        <w:t> </w:t>
      </w:r>
      <w:r w:rsidR="00AA52CE" w:rsidRPr="00AA52CE">
        <w:rPr>
          <w:rFonts w:ascii="Times New Roman" w:hAnsi="Times New Roman" w:cs="Times New Roman"/>
        </w:rPr>
        <w:t>kwietnia 2022 r. o zasadach realizacji zadań finansowanych ze środków europejskich w perspektywie finansowej 2021</w:t>
      </w:r>
      <w:r w:rsidR="00AA52CE">
        <w:rPr>
          <w:rFonts w:ascii="Times New Roman" w:hAnsi="Times New Roman" w:cs="Times New Roman"/>
        </w:rPr>
        <w:t>-</w:t>
      </w:r>
      <w:r w:rsidR="00AA52CE" w:rsidRPr="00AA52CE">
        <w:rPr>
          <w:rFonts w:ascii="Times New Roman" w:hAnsi="Times New Roman" w:cs="Times New Roman"/>
        </w:rPr>
        <w:t>2027 oraz art. 8 Rozporządzenia Parlamentu Europejskiego i Rady (UE) nr 2021/1060 z dnia 24 czerwca 2021</w:t>
      </w:r>
      <w:r w:rsidR="009C1399">
        <w:rPr>
          <w:rFonts w:ascii="Times New Roman" w:hAnsi="Times New Roman" w:cs="Times New Roman"/>
        </w:rPr>
        <w:t> </w:t>
      </w:r>
      <w:r w:rsidR="00AA52CE" w:rsidRPr="00AA52CE">
        <w:rPr>
          <w:rFonts w:ascii="Times New Roman" w:hAnsi="Times New Roman" w:cs="Times New Roman"/>
        </w:rPr>
        <w:t>r. oraz Uchwały Zarządu Województwa Dolnośląskiego 6140/VI/22 z dnia 14 listopada 2022</w:t>
      </w:r>
      <w:r w:rsidR="00AA52CE">
        <w:rPr>
          <w:rFonts w:ascii="Times New Roman" w:hAnsi="Times New Roman" w:cs="Times New Roman"/>
        </w:rPr>
        <w:t> </w:t>
      </w:r>
      <w:r w:rsidR="00AA52CE" w:rsidRPr="00AA52CE">
        <w:rPr>
          <w:rFonts w:ascii="Times New Roman" w:hAnsi="Times New Roman" w:cs="Times New Roman"/>
        </w:rPr>
        <w:t>r. w sprawie wyznaczeniu miejskich obszarów funkcjonalnych celem realizacji podejścia terytorialnego w ramach projektu programu Fundusze Europejskie dla Dolnego Śląska (w związku z tym, że uchwała Zarządu Województwa Dolnośląskiego dotyczy Zachodniego Obszaru Funkcjonalnego, który jest tożsamy z obszarem geograficznym Zachodniego Obszaru Integracji w treści Strategii stosowana jest utrwalona nazwa Zachodni Obszar Integracji) jak również porozumienia z dnia 12 lipca 2023 r. przez Gminy i Powiaty tworzące Zintegrowane Inwestycje Terytorialne Zachodniego Obszaru Funkcjonalnego w sprawie zasad współpracy Stron Porozumienia przy</w:t>
      </w:r>
      <w:r w:rsidR="009C1399">
        <w:rPr>
          <w:rFonts w:ascii="Times New Roman" w:hAnsi="Times New Roman" w:cs="Times New Roman"/>
        </w:rPr>
        <w:t> </w:t>
      </w:r>
      <w:r w:rsidR="00AA52CE" w:rsidRPr="00AA52CE">
        <w:rPr>
          <w:rFonts w:ascii="Times New Roman" w:hAnsi="Times New Roman" w:cs="Times New Roman"/>
        </w:rPr>
        <w:t>wdrażaniu, finansowaniu, ewaluacji i</w:t>
      </w:r>
      <w:r w:rsidR="00AA52CE">
        <w:rPr>
          <w:rFonts w:ascii="Times New Roman" w:hAnsi="Times New Roman" w:cs="Times New Roman"/>
        </w:rPr>
        <w:t> </w:t>
      </w:r>
      <w:r w:rsidR="00AA52CE" w:rsidRPr="00AA52CE">
        <w:rPr>
          <w:rFonts w:ascii="Times New Roman" w:hAnsi="Times New Roman" w:cs="Times New Roman"/>
        </w:rPr>
        <w:t>koordynowaniu wspólnych przedsięwzięć, bieżącej obsłudze i</w:t>
      </w:r>
      <w:r w:rsidR="009C1399">
        <w:rPr>
          <w:rFonts w:ascii="Times New Roman" w:hAnsi="Times New Roman" w:cs="Times New Roman"/>
        </w:rPr>
        <w:t> </w:t>
      </w:r>
      <w:r w:rsidR="00AA52CE" w:rsidRPr="00AA52CE">
        <w:rPr>
          <w:rFonts w:ascii="Times New Roman" w:hAnsi="Times New Roman" w:cs="Times New Roman"/>
        </w:rPr>
        <w:t>rozliczeniach Zintegrowanych Inwestycji Terytorialnych Zachodniego Obszaru Funkcjonalnego ora</w:t>
      </w:r>
      <w:r w:rsidR="009C1399">
        <w:rPr>
          <w:rFonts w:ascii="Times New Roman" w:hAnsi="Times New Roman" w:cs="Times New Roman"/>
        </w:rPr>
        <w:t>z </w:t>
      </w:r>
      <w:r w:rsidR="00AA52CE" w:rsidRPr="00AA52CE">
        <w:rPr>
          <w:rFonts w:ascii="Times New Roman" w:hAnsi="Times New Roman" w:cs="Times New Roman"/>
        </w:rPr>
        <w:t>powierzenia Gminie Miejskiej Bolesławiec zarządzania Zintegrowanymi Inwestycjami Terytorialnymi Zachodniego Obszaru Funkcjonalnego.</w:t>
      </w:r>
    </w:p>
    <w:p w14:paraId="27137646" w14:textId="6B57E936" w:rsidR="00AA52CE" w:rsidRDefault="00AA52CE" w:rsidP="00AA52CE">
      <w:pPr>
        <w:rPr>
          <w:rFonts w:ascii="Times New Roman" w:hAnsi="Times New Roman" w:cs="Times New Roman"/>
        </w:rPr>
      </w:pPr>
      <w:r w:rsidRPr="00AA52CE">
        <w:rPr>
          <w:rFonts w:ascii="Times New Roman" w:hAnsi="Times New Roman" w:cs="Times New Roman"/>
        </w:rPr>
        <w:t>Zaproszenie do udziału w procesie konsultacji społecznych zostało opublikowane na stronach Biuletynów Informacji Publicznej (BIP) gmin i powiatów tworzących ZOF oraz na stronie: http://www.um.boleslawiec.bip-gov.pl/public/?id=116347.</w:t>
      </w:r>
      <w:r>
        <w:rPr>
          <w:rFonts w:ascii="Times New Roman" w:hAnsi="Times New Roman" w:cs="Times New Roman"/>
        </w:rPr>
        <w:t xml:space="preserve"> </w:t>
      </w:r>
    </w:p>
    <w:p w14:paraId="49A0C384" w14:textId="04EA2ED6" w:rsidR="0083421C" w:rsidRPr="00AA52CE" w:rsidRDefault="0083421C" w:rsidP="00AA52CE">
      <w:pPr>
        <w:rPr>
          <w:rFonts w:ascii="Times New Roman" w:hAnsi="Times New Roman" w:cs="Times New Roman"/>
        </w:rPr>
      </w:pPr>
      <w:r w:rsidRPr="00AA52CE">
        <w:rPr>
          <w:rFonts w:ascii="Times New Roman" w:hAnsi="Times New Roman" w:cs="Times New Roman"/>
        </w:rPr>
        <w:t xml:space="preserve">Do udziału w konsultacjach społecznych zaproszono: </w:t>
      </w:r>
    </w:p>
    <w:p w14:paraId="2E6BBC5A" w14:textId="77777777" w:rsidR="00AA52CE" w:rsidRPr="00AA52CE" w:rsidRDefault="00AA52CE" w:rsidP="00AA52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 w:val="0"/>
        </w:rPr>
      </w:pPr>
      <w:r w:rsidRPr="00AA52CE">
        <w:rPr>
          <w:rFonts w:ascii="Times New Roman" w:hAnsi="Times New Roman" w:cs="Times New Roman"/>
          <w:b w:val="0"/>
        </w:rPr>
        <w:t>Władze regionalne, lokalne i miejskie, inne instytucje publiczne,</w:t>
      </w:r>
    </w:p>
    <w:p w14:paraId="762599D7" w14:textId="77777777" w:rsidR="00AA52CE" w:rsidRPr="00AA52CE" w:rsidRDefault="00AA52CE" w:rsidP="00AA52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 w:val="0"/>
        </w:rPr>
      </w:pPr>
      <w:r w:rsidRPr="00AA52CE">
        <w:rPr>
          <w:rFonts w:ascii="Times New Roman" w:hAnsi="Times New Roman" w:cs="Times New Roman"/>
          <w:b w:val="0"/>
        </w:rPr>
        <w:t>Partnerów społeczno-gospodarczych/partnerów społeczno-ekonomicznych,</w:t>
      </w:r>
    </w:p>
    <w:p w14:paraId="1B8BC272" w14:textId="502625BF" w:rsidR="00AA52CE" w:rsidRPr="00AA52CE" w:rsidRDefault="00AA52CE" w:rsidP="00AA52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 w:val="0"/>
        </w:rPr>
      </w:pPr>
      <w:r w:rsidRPr="00AA52CE">
        <w:rPr>
          <w:rFonts w:ascii="Times New Roman" w:hAnsi="Times New Roman" w:cs="Times New Roman"/>
          <w:b w:val="0"/>
        </w:rPr>
        <w:t>Podmioty reprezentujące społeczeństwo obywatelskie takie jak: partnerzy działający na rzecz środowiska, organizacje pozarządowe oraz podmioty odpowiedzialne za promowanie włączenia społecznego, praw podstawowych, praw osób z niepełnosprawnościami, równouprawnienia płci i</w:t>
      </w:r>
      <w:r w:rsidR="009C1399">
        <w:rPr>
          <w:rFonts w:ascii="Times New Roman" w:hAnsi="Times New Roman" w:cs="Times New Roman"/>
          <w:b w:val="0"/>
        </w:rPr>
        <w:t> </w:t>
      </w:r>
      <w:r w:rsidRPr="00AA52CE">
        <w:rPr>
          <w:rFonts w:ascii="Times New Roman" w:hAnsi="Times New Roman" w:cs="Times New Roman"/>
          <w:b w:val="0"/>
        </w:rPr>
        <w:t>niedyskryminacji,</w:t>
      </w:r>
    </w:p>
    <w:p w14:paraId="5BAF5446" w14:textId="77777777" w:rsidR="00AA52CE" w:rsidRPr="00AA52CE" w:rsidRDefault="00AA52CE" w:rsidP="00AA52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 w:val="0"/>
        </w:rPr>
      </w:pPr>
      <w:r w:rsidRPr="00AA52CE">
        <w:rPr>
          <w:rFonts w:ascii="Times New Roman" w:hAnsi="Times New Roman" w:cs="Times New Roman"/>
          <w:b w:val="0"/>
        </w:rPr>
        <w:t>Organizacje badawcze i uniwersytety,</w:t>
      </w:r>
    </w:p>
    <w:p w14:paraId="7040D87E" w14:textId="77777777" w:rsidR="00AA52CE" w:rsidRPr="00AA52CE" w:rsidRDefault="00AA52CE" w:rsidP="00AA52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 w:val="0"/>
        </w:rPr>
      </w:pPr>
      <w:r w:rsidRPr="00AA52CE">
        <w:rPr>
          <w:rFonts w:ascii="Times New Roman" w:hAnsi="Times New Roman" w:cs="Times New Roman"/>
          <w:b w:val="0"/>
        </w:rPr>
        <w:t>Inne właściwe zainteresowane stron.</w:t>
      </w:r>
    </w:p>
    <w:p w14:paraId="3DE86558" w14:textId="77777777" w:rsidR="00AA52CE" w:rsidRPr="00AA52CE" w:rsidRDefault="00AA52CE" w:rsidP="00AA52CE">
      <w:pPr>
        <w:rPr>
          <w:rFonts w:ascii="Times New Roman" w:hAnsi="Times New Roman" w:cs="Times New Roman"/>
        </w:rPr>
      </w:pPr>
      <w:r w:rsidRPr="00AA52CE">
        <w:rPr>
          <w:rFonts w:ascii="Times New Roman" w:hAnsi="Times New Roman" w:cs="Times New Roman"/>
        </w:rPr>
        <w:t>Projekt Strategii ZIT ZOF w wersji elektronicznej dostępny był pod linkiem https://efficon.pl/szitzoi.pdf. Załącznik nr 5 do Strategii ZIT ZOF był dostępny natomiast pod linkiem: https://efficon.pl/zal5szitzoi.pdf. Ponadto w wersji drukowanej dokumenty dostępne były w Biurze ZIT ZOF – ul. Pl. Piłsudskiego 1, 59-700 Bolesławiec, pokój 701.</w:t>
      </w:r>
    </w:p>
    <w:p w14:paraId="6CFEE297" w14:textId="0229F554" w:rsidR="00AA52CE" w:rsidRDefault="00AA52CE" w:rsidP="00AA52CE">
      <w:pPr>
        <w:rPr>
          <w:rFonts w:ascii="Times New Roman" w:hAnsi="Times New Roman" w:cs="Times New Roman"/>
        </w:rPr>
      </w:pPr>
      <w:r w:rsidRPr="00AA52CE">
        <w:rPr>
          <w:rFonts w:ascii="Times New Roman" w:hAnsi="Times New Roman" w:cs="Times New Roman"/>
        </w:rPr>
        <w:t>Uwagi i opinie do projektu Strategii ZIT ZOF można było zgłaszać w terminie od dnia 8 kwietnia 2024 r. od godz. 15.00 do dnia 14 maja 2024 r. do godz. 15.00 wyłącznie za pośrednictwem formularza internetowego, który znajdował się pod adresem https://zitzoikonsultacje.webankieta.pl/.</w:t>
      </w:r>
    </w:p>
    <w:p w14:paraId="54627222" w14:textId="77777777" w:rsidR="00AA52CE" w:rsidRPr="00AA52CE" w:rsidRDefault="00AA52CE" w:rsidP="009C1399">
      <w:pPr>
        <w:keepNext/>
        <w:keepLines/>
        <w:rPr>
          <w:rFonts w:ascii="Times New Roman" w:hAnsi="Times New Roman" w:cs="Times New Roman"/>
        </w:rPr>
      </w:pPr>
      <w:r w:rsidRPr="00AA52CE">
        <w:rPr>
          <w:rFonts w:ascii="Times New Roman" w:hAnsi="Times New Roman" w:cs="Times New Roman"/>
        </w:rPr>
        <w:lastRenderedPageBreak/>
        <w:t>W takcie konsultacji społecznych zorganizowano 3 spotkania konsultacyjne. Spotkania odbyły się według następującego harmonogramu:</w:t>
      </w:r>
    </w:p>
    <w:p w14:paraId="5FC16CAC" w14:textId="02215EE3" w:rsidR="00AA52CE" w:rsidRPr="00AA52CE" w:rsidRDefault="00AA52CE" w:rsidP="00AA52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 w:val="0"/>
          <w:bCs/>
        </w:rPr>
      </w:pPr>
      <w:r w:rsidRPr="00AA52CE">
        <w:rPr>
          <w:rFonts w:ascii="Times New Roman" w:hAnsi="Times New Roman" w:cs="Times New Roman"/>
          <w:b w:val="0"/>
          <w:bCs/>
        </w:rPr>
        <w:t>Online 19.04.2024 r. godzina 10.00,</w:t>
      </w:r>
    </w:p>
    <w:p w14:paraId="1A72F906" w14:textId="57E6FB03" w:rsidR="00AA52CE" w:rsidRPr="00AA52CE" w:rsidRDefault="00AA52CE" w:rsidP="00AA52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 w:val="0"/>
          <w:bCs/>
        </w:rPr>
      </w:pPr>
      <w:r w:rsidRPr="00AA52CE">
        <w:rPr>
          <w:rFonts w:ascii="Times New Roman" w:hAnsi="Times New Roman" w:cs="Times New Roman"/>
          <w:b w:val="0"/>
          <w:bCs/>
        </w:rPr>
        <w:t>Stacjonarne 26.04.2024 r. w godzinach 12.00-14.00 – sala konferencyjna BOK MCC Pl. Marszałka J. Piłsudskiego 1c, 59-700 Bolesławiec,</w:t>
      </w:r>
    </w:p>
    <w:p w14:paraId="6CEAF97E" w14:textId="68AA3EC7" w:rsidR="00AA52CE" w:rsidRPr="00AA52CE" w:rsidRDefault="00AA52CE" w:rsidP="00AA52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 w:val="0"/>
          <w:bCs/>
        </w:rPr>
      </w:pPr>
      <w:r w:rsidRPr="00AA52CE">
        <w:rPr>
          <w:rFonts w:ascii="Times New Roman" w:hAnsi="Times New Roman" w:cs="Times New Roman"/>
          <w:b w:val="0"/>
          <w:bCs/>
        </w:rPr>
        <w:t>Online 10.05.2024 r. godzina 12.00.</w:t>
      </w:r>
    </w:p>
    <w:p w14:paraId="0681B584" w14:textId="332B080C" w:rsidR="00AA52CE" w:rsidRDefault="00AA52CE" w:rsidP="00AA52CE">
      <w:pPr>
        <w:spacing w:before="0" w:after="160" w:line="259" w:lineRule="auto"/>
        <w:rPr>
          <w:rFonts w:ascii="Times New Roman" w:hAnsi="Times New Roman" w:cs="Times New Roman"/>
          <w:b/>
          <w:bCs/>
        </w:rPr>
      </w:pPr>
      <w:r w:rsidRPr="00AA52CE">
        <w:rPr>
          <w:rFonts w:ascii="Times New Roman" w:hAnsi="Times New Roman" w:cs="Times New Roman"/>
          <w:b/>
          <w:bCs/>
        </w:rPr>
        <w:t>W trakcie konsultacji społecznych nie zgłoszono żadnych uwag do projektu dokumentu</w:t>
      </w:r>
      <w:r>
        <w:rPr>
          <w:rFonts w:ascii="Times New Roman" w:hAnsi="Times New Roman" w:cs="Times New Roman"/>
          <w:b/>
          <w:bCs/>
        </w:rPr>
        <w:t>.</w:t>
      </w:r>
    </w:p>
    <w:p w14:paraId="6A5F3D7F" w14:textId="14E07660" w:rsidR="00917C96" w:rsidRPr="00AA52CE" w:rsidRDefault="00AA52CE" w:rsidP="00AA52CE">
      <w:pPr>
        <w:spacing w:before="0" w:after="160" w:line="259" w:lineRule="auto"/>
        <w:rPr>
          <w:rFonts w:ascii="Times New Roman" w:hAnsi="Times New Roman" w:cs="Times New Roman"/>
        </w:rPr>
      </w:pPr>
      <w:r w:rsidRPr="00AA52CE">
        <w:rPr>
          <w:rFonts w:ascii="Times New Roman" w:hAnsi="Times New Roman" w:cs="Times New Roman"/>
        </w:rPr>
        <w:t>Informacja na temat przeprowadzonych konsultacji społecznych została przekazana interesariuszom za pośrednictwem stron internetowych gmin i powiatów tworzących ZOF oraz pod adresem http://www.um.boleslawiec.bip-gov.pl/public/?id=116347.</w:t>
      </w:r>
    </w:p>
    <w:sectPr w:rsidR="00917C96" w:rsidRPr="00AA52CE" w:rsidSect="00AA52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032B"/>
    <w:multiLevelType w:val="hybridMultilevel"/>
    <w:tmpl w:val="5610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2D4C"/>
    <w:multiLevelType w:val="hybridMultilevel"/>
    <w:tmpl w:val="08202BDE"/>
    <w:lvl w:ilvl="0" w:tplc="8EA4C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B76F3"/>
    <w:multiLevelType w:val="hybridMultilevel"/>
    <w:tmpl w:val="FB94F44C"/>
    <w:lvl w:ilvl="0" w:tplc="DFAA2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436D9"/>
    <w:multiLevelType w:val="hybridMultilevel"/>
    <w:tmpl w:val="E8E2E78E"/>
    <w:lvl w:ilvl="0" w:tplc="DFAA2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4110"/>
    <w:multiLevelType w:val="hybridMultilevel"/>
    <w:tmpl w:val="79DE9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E4078"/>
    <w:multiLevelType w:val="hybridMultilevel"/>
    <w:tmpl w:val="DC540E84"/>
    <w:lvl w:ilvl="0" w:tplc="256E420A">
      <w:start w:val="1"/>
      <w:numFmt w:val="upperLetter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88424">
    <w:abstractNumId w:val="5"/>
  </w:num>
  <w:num w:numId="2" w16cid:durableId="801535871">
    <w:abstractNumId w:val="1"/>
  </w:num>
  <w:num w:numId="3" w16cid:durableId="546377994">
    <w:abstractNumId w:val="4"/>
  </w:num>
  <w:num w:numId="4" w16cid:durableId="638729821">
    <w:abstractNumId w:val="0"/>
  </w:num>
  <w:num w:numId="5" w16cid:durableId="658730935">
    <w:abstractNumId w:val="2"/>
  </w:num>
  <w:num w:numId="6" w16cid:durableId="4661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1C"/>
    <w:rsid w:val="00441911"/>
    <w:rsid w:val="00454184"/>
    <w:rsid w:val="00543D1D"/>
    <w:rsid w:val="0083421C"/>
    <w:rsid w:val="00917C96"/>
    <w:rsid w:val="009C1399"/>
    <w:rsid w:val="00AA52CE"/>
    <w:rsid w:val="00B538FA"/>
    <w:rsid w:val="00D762E1"/>
    <w:rsid w:val="00F5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C869"/>
  <w15:chartTrackingRefBased/>
  <w15:docId w15:val="{FD675423-7DC6-48C7-AFA8-B1F156CD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21C"/>
    <w:pPr>
      <w:spacing w:before="120" w:after="120" w:line="276" w:lineRule="auto"/>
      <w:jc w:val="both"/>
    </w:pPr>
    <w:rPr>
      <w:rFonts w:eastAsia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AA52C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2CE"/>
    <w:rPr>
      <w:rFonts w:ascii="Times New Roman" w:eastAsiaTheme="majorEastAsia" w:hAnsi="Times New Roman" w:cs="Times New Roman"/>
      <w:b/>
      <w:bCs/>
      <w:caps/>
      <w:kern w:val="0"/>
      <w:sz w:val="28"/>
      <w:szCs w:val="2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3421C"/>
    <w:rPr>
      <w:color w:val="0563C1" w:themeColor="hyperlink"/>
      <w:u w:val="single"/>
    </w:rPr>
  </w:style>
  <w:style w:type="paragraph" w:styleId="Akapitzlist">
    <w:name w:val="List Paragraph"/>
    <w:aliases w:val="L1,Numerowanie,Akapit z listą BS,maz_wyliczenie,opis dzialania,K-P_odwolanie,A_wyliczenie,sw tekst,Kolorowa lista — akcent 11,Obiekt,normalny tekst,List Paragraph,Normal,Akapit z listą31"/>
    <w:basedOn w:val="Normalny"/>
    <w:link w:val="AkapitzlistZnak"/>
    <w:uiPriority w:val="34"/>
    <w:qFormat/>
    <w:rsid w:val="0083421C"/>
    <w:pPr>
      <w:keepNext/>
      <w:keepLines/>
      <w:numPr>
        <w:numId w:val="1"/>
      </w:numPr>
      <w:contextualSpacing/>
    </w:pPr>
    <w:rPr>
      <w:rFonts w:eastAsiaTheme="minorHAnsi"/>
      <w:b/>
      <w:color w:val="000000" w:themeColor="text1"/>
      <w:lang w:eastAsia="en-US"/>
    </w:rPr>
  </w:style>
  <w:style w:type="character" w:customStyle="1" w:styleId="AkapitzlistZnak">
    <w:name w:val="Akapit z listą Znak"/>
    <w:aliases w:val="L1 Znak,Numerowanie Znak,Akapit z listą BS Znak,maz_wyliczenie Znak,opis dzialania Znak,K-P_odwolanie Znak,A_wyliczenie Znak,sw tekst Znak,Kolorowa lista — akcent 11 Znak,Obiekt Znak,normalny tekst Znak,List Paragraph Znak"/>
    <w:basedOn w:val="Domylnaczcionkaakapitu"/>
    <w:link w:val="Akapitzlist"/>
    <w:uiPriority w:val="34"/>
    <w:qFormat/>
    <w:rsid w:val="0083421C"/>
    <w:rPr>
      <w:rFonts w:cs="Arial"/>
      <w:b/>
      <w:color w:val="000000" w:themeColor="text1"/>
      <w:kern w:val="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 Ratuszniak</dc:creator>
  <cp:keywords/>
  <dc:description/>
  <cp:lastModifiedBy>Ireneusz  Ratuszniak</cp:lastModifiedBy>
  <cp:revision>3</cp:revision>
  <cp:lastPrinted>2023-08-24T09:49:00Z</cp:lastPrinted>
  <dcterms:created xsi:type="dcterms:W3CDTF">2024-05-20T09:38:00Z</dcterms:created>
  <dcterms:modified xsi:type="dcterms:W3CDTF">2024-05-20T09:40:00Z</dcterms:modified>
</cp:coreProperties>
</file>